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4DD" w:rsidRDefault="003B44DD">
      <w:r>
        <w:rPr>
          <w:rFonts w:hint="eastAsia"/>
        </w:rPr>
        <w:t>《</w:t>
      </w:r>
      <w:r w:rsidRPr="003B44DD">
        <w:rPr>
          <w:rFonts w:hint="eastAsia"/>
        </w:rPr>
        <w:t>跨境电商与国际物流：机遇、模式及运作</w:t>
      </w:r>
      <w:r>
        <w:rPr>
          <w:rFonts w:hint="eastAsia"/>
        </w:rPr>
        <w:t>》</w:t>
      </w:r>
    </w:p>
    <w:p w:rsidR="003B44DD" w:rsidRDefault="003B44DD"/>
    <w:p w:rsidR="003B44DD" w:rsidRDefault="003B44DD">
      <w:r>
        <w:rPr>
          <w:rFonts w:hint="eastAsia"/>
        </w:rPr>
        <w:t>摘抄</w:t>
      </w:r>
    </w:p>
    <w:p w:rsidR="003B44DD" w:rsidRDefault="0082512A">
      <w:r>
        <w:rPr>
          <w:rFonts w:hint="eastAsia"/>
        </w:rPr>
        <w:t xml:space="preserve">  国际物流是一个包罗丰富的专业领域。跨境电商平台的产生，使得买卖双方可以越过中间环节直接进行交易，小微企业甚至个人都可以参与到国际贸易中来，实现了跨境电商一站式交付的跨境物流，带来了跨境网络零售的腾飞。跨境物流是跨境电商的阿喀琉斯之踵，物流费用占了跨境电商总成本的20%～30%。小订单、多频次订单日渐增多，根据万国邮联统计，全球跨境包裹数量从2006年以来，处于高速增长趋势，占全球总包裹数量的比例也在不断增加。互联网对物流服务的改变，除了物理的小包化，还使国际物流的经营模式发生了改变。传统的国际物流主营业务为国际贸易运输，以海运集装箱为主，主要解决生产与消费之间空间和时间的隔离，和生产与消费之间信息和某些功能的隔离。而跨境电商的发展使得国际物流在商业模式上发生根本性改变，将物流与供应链管理结合起来，由原来的单纯负责运输到与生产企业、供应商和购买商等贸易各方结合起来，进一步帮助企业实现从原材料到产成品，从供应商到终端消费者的整个供应链流程的重构与优化。这样不仅缩短了物流周期，而且控制了高速物流的正确性和可靠性。在2015年，我国跨境电商出口轻小件包裹约10亿件，如果粗算物流环节成本占比为25%，那么2015年这部分跨境B2C物流的市场规模已达1196亿，而且未来几年将保持35%以上年复合增速[插图]。跨境物流递送涉及环节较多，包括国内外的仓储、运输、配送及海关等，以及整合订单管理、库存管理、配送管理及运输管理。因此，跨境物流全程服务可分为三部分，一是支持B2B较大额业务为主的海运拼箱及空运等业务；二是支持跨境小包快递等业务；三是外贸服务，围绕贸易过程中的验厂、检测验货、跟单等环节，以及一般的通关、货代业务等展开。目前，这部分服务主要是线下贸易服务商服务跨境电商买、卖家，有些还进入了线上服务市场。随着“电商+贸易”的业务模式变化，尤其是与外贸综合服务及金融增值服务结合后，跨境物流涵盖的范围被无限放大，物流企业通常需要具备几个主要能力，一是国际运输，如货代、仓位、专线、保险等，以对货源和服务质量进行把控；二是清关、资质及口岸对接；三是技术平台，如电商集成、状态可视、过程可控；四是境外操作能力，如海外仓、传统零售的跨境货代、海外采购及供应链；五是跨境保税操作能力，如保税区入驻、保税仓运营；六是国内派送及目的国落地配合合作，提供低价、高效与增值服务。</w:t>
      </w:r>
    </w:p>
    <w:p w:rsidR="0082512A" w:rsidRDefault="0082512A"/>
    <w:p w:rsidR="0099156B" w:rsidRDefault="005E52B3">
      <w:r>
        <w:rPr>
          <w:rFonts w:hint="eastAsia"/>
        </w:rPr>
        <w:t xml:space="preserve">  中国的生意人都知道一件事，政策是导向，更是商机，可以说跨境电商是“中国特色的对外贸易”。庞大的消费市场及难以匹敌的制造业生态体系，是我国跨境电商引领全球的两大优势。基于这两个优势，国内电商和消费电子领域的成功案例中不乏像阿里、京东、小米等迅速崛起的顶尖企业。在全球经济的分工中，品牌、渠道和销售都在发达市场，我们的制造环节长期赚取较少利润，缺少话语权，资源支撑难以为继、各项成本上升，个性化消费导致产品周期大幅缩短，加工厂生存环境恶化。中国互联网经济占GDP的比重已超过欧美，但中国小微企业对GDP的贡献率为35%～40%，它们也是就业和创新的重要来源，而在德国，小微企业的GDP贡献率达52%，墨西哥为54%，法国为58%，意大利高达67%[插图]。查验侵权行为的难度加大，通过网络跨地域、跨国界销售侵犯知识产权物品的违法行为目前不断出现，对外贸易核销监管难、外汇收支性质归属难。在网络直销模式下，个人涉外贸易经营无登记、无备案、无报关、无核销，直接通过个人外币卡账户结算，游离于跨境贸易物流和资金流监管体系之外。在新形势下，受全球范围内经济持续疲软、外需不振等因素影响，叠加国内要素成本上升、人民币升值及产品结构低端化等因素影响，我国传统的外贸优势逐步丧失。在外贸形势不断恶化的背景下，政策部门接连部署跨境电商出口业务规范，试图从政策面为出口业务注入源头活水，促进外贸转型升级</w:t>
      </w:r>
      <w:r w:rsidR="0099156B">
        <w:rPr>
          <w:rFonts w:hint="eastAsia"/>
        </w:rPr>
        <w:t>。</w:t>
      </w:r>
    </w:p>
    <w:p w:rsidR="0099156B" w:rsidRDefault="00E52532">
      <w:pPr>
        <w:rPr>
          <w:rFonts w:hint="eastAsia"/>
        </w:rPr>
      </w:pPr>
      <w:r>
        <w:rPr>
          <w:rFonts w:hint="eastAsia"/>
        </w:rPr>
        <w:lastRenderedPageBreak/>
        <w:t>二、</w:t>
      </w:r>
      <w:r w:rsidR="0099156B">
        <w:rPr>
          <w:rFonts w:hint="eastAsia"/>
        </w:rPr>
        <w:t>心得</w:t>
      </w:r>
    </w:p>
    <w:p w:rsidR="0099156B" w:rsidRDefault="0099156B">
      <w:pPr>
        <w:rPr>
          <w:rFonts w:hint="eastAsia"/>
        </w:rPr>
      </w:pPr>
      <w:r>
        <w:rPr>
          <w:rFonts w:hint="eastAsia"/>
        </w:rPr>
        <w:t xml:space="preserve">  本书是目前跨境电商领域里最好的一本书。不少谈电商的书都不及格，谈电商不谈或少淡供应链和物流，甚至是只大淡特淡电，商的部分则很是骨感。而本书则电商与供应链并重，立足于跨境电商整体架构，围绕卖什么、在哪儿卖、怎么卖、如何卖得好这四个核心问题，重点阐述了进口、出口、海外仓和国际物流。</w:t>
      </w:r>
    </w:p>
    <w:p w:rsidR="0099156B" w:rsidRDefault="0099156B">
      <w:pPr>
        <w:rPr>
          <w:rFonts w:hint="eastAsia"/>
        </w:rPr>
      </w:pPr>
      <w:r>
        <w:rPr>
          <w:rFonts w:hint="eastAsia"/>
        </w:rPr>
        <w:t>总的来说有以下三个看点：</w:t>
      </w:r>
    </w:p>
    <w:p w:rsidR="0099156B" w:rsidRDefault="0099156B" w:rsidP="0099156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全面阐述了跨境电商的各个方面，要素齐全，面面俱到，既有树木，更有森林。从目标市场到品类选择，从公共平台到自建平台，从爆品营销到商铺运营，从供应链物流到n清关配送，从传统支付到三方支付，从海外仓到保税仓，既讲电，也讲商，还重点讲了供应链，对于行业从业者，尤其是行业新手，具有很强的指导作用。</w:t>
      </w:r>
    </w:p>
    <w:p w:rsidR="0099156B" w:rsidRDefault="0099156B" w:rsidP="00E52532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阐述了跨境电商的国际环境、政策背景、发展现状和未来趋势。作者知识渊博，眼界开阔，具备很强的国际形式和政策解读能力。结合当前形势，阐述了跨境电商主要运作模式，面临机遇和未来的发展趋势，见解精辟，令人深省。</w:t>
      </w:r>
    </w:p>
    <w:p w:rsidR="0099156B" w:rsidRDefault="0099156B" w:rsidP="00E5253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做了几个很有价值的行业盘点。作者在领域中主要电商平台、电商平台的主要运作模式、国际物流主要参与企业等多个领域中，做了很好的盘点。这些盘点与分析工作，对于行业新进入者理性选择最适合的实现方式，具有很好的参考价值。</w:t>
      </w:r>
    </w:p>
    <w:p w:rsidR="006A4CA4" w:rsidRDefault="006A4CA4" w:rsidP="006A4CA4"/>
    <w:p w:rsidR="006A4CA4" w:rsidRDefault="006A4CA4" w:rsidP="006A4CA4">
      <w:r>
        <w:rPr>
          <w:rFonts w:hint="eastAsia"/>
        </w:rPr>
        <w:t xml:space="preserve">  电商的干货其实一直是知识禁区，原因有二，一是这个行业实在变化太快了。二是真正涉及到真金白银的肯定都是秘密。如果一万个人知道了，就有一万个竞争对手和你竞争稀缺的流量。所以出来分享电商相关知识的，百分之九十以上都是自己都没交过一份好的答卷，就出来培训考试的，加上现在就业形势差，人性中也暗藏着追求快速出结果的浮躁，而让他们有了市场更大行其道。</w:t>
      </w:r>
    </w:p>
    <w:p w:rsidR="006A4CA4" w:rsidRDefault="006A4CA4" w:rsidP="006A4CA4">
      <w:pPr>
        <w:rPr>
          <w:rFonts w:hint="eastAsia"/>
        </w:rPr>
      </w:pPr>
      <w:r>
        <w:rPr>
          <w:rFonts w:hint="eastAsia"/>
        </w:rPr>
        <w:t xml:space="preserve">  所以这类书在看的时候没有抱特别高的预期，结果却出乎意料，这是一本实实在在的指南，方法层面上的问题肯定要靠自己实践去摸索，但这样一本书看完会让你至少能认知到整个系统的全貌。</w:t>
      </w:r>
    </w:p>
    <w:p w:rsidR="005E52B3" w:rsidRDefault="005E52B3">
      <w:pPr>
        <w:rPr>
          <w:rFonts w:hint="eastAsia"/>
        </w:rPr>
      </w:pPr>
    </w:p>
    <w:sectPr w:rsidR="005E5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7159"/>
    <w:multiLevelType w:val="hybridMultilevel"/>
    <w:tmpl w:val="8E48E21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4941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DD"/>
    <w:rsid w:val="003B44DD"/>
    <w:rsid w:val="005E52B3"/>
    <w:rsid w:val="006A4CA4"/>
    <w:rsid w:val="0082512A"/>
    <w:rsid w:val="0099156B"/>
    <w:rsid w:val="00E5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0492DB"/>
  <w15:chartTrackingRefBased/>
  <w15:docId w15:val="{FFE63088-5B71-C442-9870-DA3C2E3A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5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若云</dc:creator>
  <cp:keywords/>
  <dc:description/>
  <cp:lastModifiedBy>李 若云</cp:lastModifiedBy>
  <cp:revision>2</cp:revision>
  <dcterms:created xsi:type="dcterms:W3CDTF">2022-12-04T00:52:00Z</dcterms:created>
  <dcterms:modified xsi:type="dcterms:W3CDTF">2022-12-04T00:52:00Z</dcterms:modified>
</cp:coreProperties>
</file>